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A1C" w:rsidRDefault="00B00AAF" w:rsidP="00B00AAF">
      <w:pPr>
        <w:jc w:val="both"/>
        <w:rPr>
          <w:rFonts w:ascii="Arial" w:hAnsi="Arial" w:cs="Arial"/>
          <w:sz w:val="44"/>
          <w:szCs w:val="68"/>
          <w:lang w:val="es-ES"/>
        </w:rPr>
      </w:pPr>
      <w:r w:rsidRPr="00B00AAF">
        <w:rPr>
          <w:rFonts w:ascii="Arial" w:hAnsi="Arial" w:cs="Arial"/>
          <w:sz w:val="44"/>
          <w:szCs w:val="68"/>
          <w:lang w:val="es-ES"/>
        </w:rPr>
        <w:t>Ya está disponible en España el 4Kscore®Test, test de detección del cáncer de próstata que reduce biopsias.</w:t>
      </w:r>
    </w:p>
    <w:p w:rsidR="00B00AAF" w:rsidRDefault="00B00AAF" w:rsidP="00B00AAF">
      <w:pPr>
        <w:jc w:val="both"/>
        <w:rPr>
          <w:rFonts w:ascii="Arial" w:hAnsi="Arial" w:cs="Arial"/>
          <w:sz w:val="44"/>
          <w:szCs w:val="68"/>
          <w:lang w:val="es-ES"/>
        </w:rPr>
      </w:pPr>
    </w:p>
    <w:p w:rsidR="00B00AAF" w:rsidRDefault="00B00AAF" w:rsidP="00B00AAF">
      <w:pPr>
        <w:widowControl w:val="0"/>
        <w:autoSpaceDE w:val="0"/>
        <w:autoSpaceDN w:val="0"/>
        <w:adjustRightInd w:val="0"/>
        <w:jc w:val="both"/>
        <w:rPr>
          <w:rFonts w:ascii="Arial" w:hAnsi="Arial" w:cs="Arial"/>
          <w:sz w:val="20"/>
          <w:szCs w:val="20"/>
          <w:lang w:val="es-ES"/>
        </w:rPr>
      </w:pPr>
      <w:r>
        <w:rPr>
          <w:rFonts w:ascii="Arial" w:hAnsi="Arial" w:cs="Arial"/>
          <w:sz w:val="20"/>
          <w:szCs w:val="20"/>
          <w:lang w:val="es-ES"/>
        </w:rPr>
        <w:t>El cáncer de próstata es el segundo cáncer más frecuente entre los hombres, con aproximadamente 899.000 nuevos casos al año en el mundo, 300.000 de ellos en Europa y 25.000 en España.</w:t>
      </w: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Default="00B00AAF" w:rsidP="00B00AAF">
      <w:pPr>
        <w:widowControl w:val="0"/>
        <w:autoSpaceDE w:val="0"/>
        <w:autoSpaceDN w:val="0"/>
        <w:adjustRightInd w:val="0"/>
        <w:jc w:val="both"/>
        <w:rPr>
          <w:rFonts w:ascii="Arial" w:hAnsi="Arial" w:cs="Arial"/>
          <w:sz w:val="20"/>
          <w:szCs w:val="20"/>
          <w:lang w:val="es-ES"/>
        </w:rPr>
      </w:pPr>
      <w:r>
        <w:rPr>
          <w:rFonts w:ascii="Arial" w:hAnsi="Arial" w:cs="Arial"/>
          <w:sz w:val="20"/>
          <w:szCs w:val="20"/>
          <w:lang w:val="es-ES"/>
        </w:rPr>
        <w:t>· La detección del cáncer de próstata se efectúa mediante niveles sanguíneos de PSA, una proteína cuyos niveles en sangre se elevan en caso de cáncer de próstata.</w:t>
      </w: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Default="00B00AAF" w:rsidP="00B00AAF">
      <w:pPr>
        <w:widowControl w:val="0"/>
        <w:autoSpaceDE w:val="0"/>
        <w:autoSpaceDN w:val="0"/>
        <w:adjustRightInd w:val="0"/>
        <w:jc w:val="both"/>
        <w:rPr>
          <w:rFonts w:ascii="Arial" w:hAnsi="Arial" w:cs="Arial"/>
          <w:sz w:val="20"/>
          <w:szCs w:val="20"/>
          <w:lang w:val="es-ES"/>
        </w:rPr>
      </w:pPr>
      <w:r>
        <w:rPr>
          <w:rFonts w:ascii="Arial" w:hAnsi="Arial" w:cs="Arial"/>
          <w:sz w:val="20"/>
          <w:szCs w:val="20"/>
          <w:lang w:val="es-ES"/>
        </w:rPr>
        <w:t>· El PSA sin embargo no es específico y su elevación puede ser debido a factores ajenos al cáncer de próstata lo que conduce a numerosas biopsias que se deben evitar.</w:t>
      </w: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Default="00B00AAF" w:rsidP="00B00AAF">
      <w:pPr>
        <w:widowControl w:val="0"/>
        <w:autoSpaceDE w:val="0"/>
        <w:autoSpaceDN w:val="0"/>
        <w:adjustRightInd w:val="0"/>
        <w:jc w:val="both"/>
        <w:rPr>
          <w:rFonts w:ascii="Arial" w:hAnsi="Arial" w:cs="Arial"/>
          <w:sz w:val="20"/>
          <w:szCs w:val="20"/>
          <w:lang w:val="es-ES"/>
        </w:rPr>
      </w:pPr>
      <w:r>
        <w:rPr>
          <w:rFonts w:ascii="Arial" w:hAnsi="Arial" w:cs="Arial"/>
          <w:sz w:val="20"/>
          <w:szCs w:val="20"/>
          <w:lang w:val="es-ES"/>
        </w:rPr>
        <w:t>· El test, 4Kscore de OPKO, permite obtener resultados fiables en pocos días y gracias a su especificidad evitar un 50% de las biopsias, a la vez que diferenciar el cáncer agresivo que hay que tratar de forma más intensa, del no agresivo, que puede ser vigilado y no tratado.</w:t>
      </w: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Default="00B00AAF" w:rsidP="00B00AAF">
      <w:pPr>
        <w:widowControl w:val="0"/>
        <w:autoSpaceDE w:val="0"/>
        <w:autoSpaceDN w:val="0"/>
        <w:adjustRightInd w:val="0"/>
        <w:jc w:val="both"/>
        <w:rPr>
          <w:rFonts w:ascii="Arial" w:hAnsi="Arial" w:cs="Arial"/>
          <w:sz w:val="20"/>
          <w:szCs w:val="20"/>
          <w:lang w:val="es-ES"/>
        </w:rPr>
      </w:pPr>
      <w:r>
        <w:rPr>
          <w:rFonts w:ascii="Arial" w:hAnsi="Arial" w:cs="Arial"/>
          <w:sz w:val="20"/>
          <w:szCs w:val="20"/>
          <w:lang w:val="es-ES"/>
        </w:rPr>
        <w:t xml:space="preserve">Ya está disponible en España desde el pasado mes de septiembre el nuevo test 4Kscore, un nuevo test de la compañía OPKO que facilita la detección del cáncer agresivo de próstata. El test, desarrollado en colaboración con científicos del Memorial </w:t>
      </w:r>
      <w:proofErr w:type="spellStart"/>
      <w:r>
        <w:rPr>
          <w:rFonts w:ascii="Arial" w:hAnsi="Arial" w:cs="Arial"/>
          <w:sz w:val="20"/>
          <w:szCs w:val="20"/>
          <w:lang w:val="es-ES"/>
        </w:rPr>
        <w:t>Sloan-Kettering</w:t>
      </w:r>
      <w:proofErr w:type="spellEnd"/>
      <w:r>
        <w:rPr>
          <w:rFonts w:ascii="Arial" w:hAnsi="Arial" w:cs="Arial"/>
          <w:sz w:val="20"/>
          <w:szCs w:val="20"/>
          <w:lang w:val="es-ES"/>
        </w:rPr>
        <w:t xml:space="preserve"> Center de Nueva York, permitirá reducir a la mitad las 100.000 biopsias que se realizan al año en España.</w:t>
      </w: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Default="00B00AAF" w:rsidP="00B00AAF">
      <w:pPr>
        <w:widowControl w:val="0"/>
        <w:autoSpaceDE w:val="0"/>
        <w:autoSpaceDN w:val="0"/>
        <w:adjustRightInd w:val="0"/>
        <w:jc w:val="both"/>
        <w:rPr>
          <w:rFonts w:ascii="Arial" w:hAnsi="Arial" w:cs="Arial"/>
          <w:sz w:val="20"/>
          <w:szCs w:val="20"/>
          <w:lang w:val="es-ES"/>
        </w:rPr>
      </w:pPr>
      <w:r>
        <w:rPr>
          <w:rFonts w:ascii="Arial" w:hAnsi="Arial" w:cs="Arial"/>
          <w:sz w:val="20"/>
          <w:szCs w:val="20"/>
          <w:lang w:val="es-ES"/>
        </w:rPr>
        <w:t>Actualmente el diagnóstico del cáncer de próstata se realiza mediante el tacto rectal y un análisis rutinario de sangre, el PSA (</w:t>
      </w:r>
      <w:proofErr w:type="spellStart"/>
      <w:r>
        <w:rPr>
          <w:rFonts w:ascii="Arial" w:hAnsi="Arial" w:cs="Arial"/>
          <w:sz w:val="20"/>
          <w:szCs w:val="20"/>
          <w:lang w:val="es-ES"/>
        </w:rPr>
        <w:t>Prostate-Specific</w:t>
      </w:r>
      <w:proofErr w:type="spellEnd"/>
      <w:r>
        <w:rPr>
          <w:rFonts w:ascii="Arial" w:hAnsi="Arial" w:cs="Arial"/>
          <w:sz w:val="20"/>
          <w:szCs w:val="20"/>
          <w:lang w:val="es-ES"/>
        </w:rPr>
        <w:t xml:space="preserve"> </w:t>
      </w:r>
      <w:proofErr w:type="spellStart"/>
      <w:r>
        <w:rPr>
          <w:rFonts w:ascii="Arial" w:hAnsi="Arial" w:cs="Arial"/>
          <w:sz w:val="20"/>
          <w:szCs w:val="20"/>
          <w:lang w:val="es-ES"/>
        </w:rPr>
        <w:t>Antigen</w:t>
      </w:r>
      <w:proofErr w:type="spellEnd"/>
      <w:r>
        <w:rPr>
          <w:rFonts w:ascii="Arial" w:hAnsi="Arial" w:cs="Arial"/>
          <w:sz w:val="20"/>
          <w:szCs w:val="20"/>
          <w:lang w:val="es-ES"/>
        </w:rPr>
        <w:t>). No obstante, este análisis no es suficientemente específico debido a que hay pacientes con el PSA elevado que no padecen cáncer de próstata. La única manera de descartar el cáncer de próstata era hasta el momento con biopsias periódicas. La biopsia, un prueba dolorosa para el paciente, se basa en obtener tejido prostático mediante una punción, que se analiza en el laboratorio para ver si existe cáncer o no. En el 60 por ciento de los casos se trata de una falsa alarma y la biopsia de próstata no presenta signos de enfermedad maligna, por lo que se hubiera podido evitar. Gracias al nuevo test se podrá avanzar en este sentido, lo que supondrá una mejor calidad de vida de los pacientes así como un ahorro de costes considerable para los sistemas de salud.</w:t>
      </w: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Default="00B00AAF" w:rsidP="00B00AAF">
      <w:pPr>
        <w:widowControl w:val="0"/>
        <w:autoSpaceDE w:val="0"/>
        <w:autoSpaceDN w:val="0"/>
        <w:adjustRightInd w:val="0"/>
        <w:jc w:val="both"/>
        <w:rPr>
          <w:rFonts w:ascii="Arial" w:hAnsi="Arial" w:cs="Arial"/>
          <w:sz w:val="20"/>
          <w:szCs w:val="20"/>
          <w:lang w:val="es-ES"/>
        </w:rPr>
      </w:pPr>
      <w:r>
        <w:rPr>
          <w:rFonts w:ascii="Arial" w:hAnsi="Arial" w:cs="Arial"/>
          <w:sz w:val="20"/>
          <w:szCs w:val="20"/>
          <w:lang w:val="es-ES"/>
        </w:rPr>
        <w:t xml:space="preserve">El Dr. Julián </w:t>
      </w:r>
      <w:proofErr w:type="spellStart"/>
      <w:r>
        <w:rPr>
          <w:rFonts w:ascii="Arial" w:hAnsi="Arial" w:cs="Arial"/>
          <w:sz w:val="20"/>
          <w:szCs w:val="20"/>
          <w:lang w:val="es-ES"/>
        </w:rPr>
        <w:t>Agut</w:t>
      </w:r>
      <w:proofErr w:type="spellEnd"/>
      <w:r>
        <w:rPr>
          <w:rFonts w:ascii="Arial" w:hAnsi="Arial" w:cs="Arial"/>
          <w:sz w:val="20"/>
          <w:szCs w:val="20"/>
          <w:lang w:val="es-ES"/>
        </w:rPr>
        <w:t xml:space="preserve">, director general de OPKO Europa explica que este test "es la continuación natural del PSA para aumentar el grado de </w:t>
      </w:r>
      <w:proofErr w:type="spellStart"/>
      <w:r>
        <w:rPr>
          <w:rFonts w:ascii="Arial" w:hAnsi="Arial" w:cs="Arial"/>
          <w:sz w:val="20"/>
          <w:szCs w:val="20"/>
          <w:lang w:val="es-ES"/>
        </w:rPr>
        <w:t>especifidad</w:t>
      </w:r>
      <w:proofErr w:type="spellEnd"/>
      <w:r>
        <w:rPr>
          <w:rFonts w:ascii="Arial" w:hAnsi="Arial" w:cs="Arial"/>
          <w:sz w:val="20"/>
          <w:szCs w:val="20"/>
          <w:lang w:val="es-ES"/>
        </w:rPr>
        <w:t xml:space="preserve">". En colaboración con científicos del Memorial </w:t>
      </w:r>
      <w:proofErr w:type="spellStart"/>
      <w:r>
        <w:rPr>
          <w:rFonts w:ascii="Arial" w:hAnsi="Arial" w:cs="Arial"/>
          <w:sz w:val="20"/>
          <w:szCs w:val="20"/>
          <w:lang w:val="es-ES"/>
        </w:rPr>
        <w:t>Sloan-Kettering</w:t>
      </w:r>
      <w:proofErr w:type="spellEnd"/>
      <w:r>
        <w:rPr>
          <w:rFonts w:ascii="Arial" w:hAnsi="Arial" w:cs="Arial"/>
          <w:sz w:val="20"/>
          <w:szCs w:val="20"/>
          <w:lang w:val="es-ES"/>
        </w:rPr>
        <w:t xml:space="preserve"> Center de Nueva York, "hemos llevado a cabo un estudio en más de 1.000 pacientes para validar el test y los resultados han sido muy buenos", afirma el Dr. </w:t>
      </w:r>
      <w:proofErr w:type="spellStart"/>
      <w:r>
        <w:rPr>
          <w:rFonts w:ascii="Arial" w:hAnsi="Arial" w:cs="Arial"/>
          <w:sz w:val="20"/>
          <w:szCs w:val="20"/>
          <w:lang w:val="es-ES"/>
        </w:rPr>
        <w:t>Agut</w:t>
      </w:r>
      <w:proofErr w:type="spellEnd"/>
      <w:r>
        <w:rPr>
          <w:rFonts w:ascii="Arial" w:hAnsi="Arial" w:cs="Arial"/>
          <w:sz w:val="20"/>
          <w:szCs w:val="20"/>
          <w:lang w:val="es-ES"/>
        </w:rPr>
        <w:t xml:space="preserve">. </w:t>
      </w: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Default="00B00AAF" w:rsidP="00B00AAF">
      <w:pPr>
        <w:widowControl w:val="0"/>
        <w:autoSpaceDE w:val="0"/>
        <w:autoSpaceDN w:val="0"/>
        <w:adjustRightInd w:val="0"/>
        <w:jc w:val="both"/>
        <w:rPr>
          <w:rFonts w:ascii="Arial" w:hAnsi="Arial" w:cs="Arial"/>
          <w:sz w:val="20"/>
          <w:szCs w:val="20"/>
          <w:lang w:val="es-ES"/>
        </w:rPr>
      </w:pPr>
      <w:r>
        <w:rPr>
          <w:rFonts w:ascii="Arial" w:hAnsi="Arial" w:cs="Arial"/>
          <w:sz w:val="20"/>
          <w:szCs w:val="20"/>
          <w:lang w:val="es-ES"/>
        </w:rPr>
        <w:t xml:space="preserve">En Europa todos los </w:t>
      </w:r>
      <w:proofErr w:type="spellStart"/>
      <w:r>
        <w:rPr>
          <w:rFonts w:ascii="Arial" w:hAnsi="Arial" w:cs="Arial"/>
          <w:sz w:val="20"/>
          <w:szCs w:val="20"/>
          <w:lang w:val="es-ES"/>
        </w:rPr>
        <w:t>tests</w:t>
      </w:r>
      <w:proofErr w:type="spellEnd"/>
      <w:r>
        <w:rPr>
          <w:rFonts w:ascii="Arial" w:hAnsi="Arial" w:cs="Arial"/>
          <w:sz w:val="20"/>
          <w:szCs w:val="20"/>
          <w:lang w:val="es-ES"/>
        </w:rPr>
        <w:t xml:space="preserve"> se analizarán en el Hospital </w:t>
      </w:r>
      <w:proofErr w:type="spellStart"/>
      <w:r>
        <w:rPr>
          <w:rFonts w:ascii="Arial" w:hAnsi="Arial" w:cs="Arial"/>
          <w:sz w:val="20"/>
          <w:szCs w:val="20"/>
          <w:lang w:val="es-ES"/>
        </w:rPr>
        <w:t>Clínic</w:t>
      </w:r>
      <w:proofErr w:type="spellEnd"/>
      <w:r>
        <w:rPr>
          <w:rFonts w:ascii="Arial" w:hAnsi="Arial" w:cs="Arial"/>
          <w:sz w:val="20"/>
          <w:szCs w:val="20"/>
          <w:lang w:val="es-ES"/>
        </w:rPr>
        <w:t xml:space="preserve"> de Barcelona. Los parámetros obtenidos se envían a OPKO </w:t>
      </w:r>
      <w:proofErr w:type="spellStart"/>
      <w:r>
        <w:rPr>
          <w:rFonts w:ascii="Arial" w:hAnsi="Arial" w:cs="Arial"/>
          <w:sz w:val="20"/>
          <w:szCs w:val="20"/>
          <w:lang w:val="es-ES"/>
        </w:rPr>
        <w:t>Lab</w:t>
      </w:r>
      <w:proofErr w:type="spellEnd"/>
      <w:r>
        <w:rPr>
          <w:rFonts w:ascii="Arial" w:hAnsi="Arial" w:cs="Arial"/>
          <w:sz w:val="20"/>
          <w:szCs w:val="20"/>
          <w:lang w:val="es-ES"/>
        </w:rPr>
        <w:t xml:space="preserve"> en Nashville, Estados Unidos, y en 48 horas se tienen los resultados. Los resultados de una biopsia, en cambio, tardan una media de 10 días, 5 si es de carácter urgente y generan gran ansiedad en el paciente.</w:t>
      </w: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Default="00B00AAF" w:rsidP="00B00AAF">
      <w:pPr>
        <w:widowControl w:val="0"/>
        <w:autoSpaceDE w:val="0"/>
        <w:autoSpaceDN w:val="0"/>
        <w:adjustRightInd w:val="0"/>
        <w:jc w:val="both"/>
        <w:rPr>
          <w:rFonts w:ascii="Arial" w:hAnsi="Arial" w:cs="Arial"/>
          <w:sz w:val="20"/>
          <w:szCs w:val="20"/>
          <w:lang w:val="es-ES"/>
        </w:rPr>
      </w:pPr>
      <w:r>
        <w:rPr>
          <w:rFonts w:ascii="Arial" w:hAnsi="Arial" w:cs="Arial"/>
          <w:sz w:val="20"/>
          <w:szCs w:val="20"/>
          <w:lang w:val="es-ES"/>
        </w:rPr>
        <w:t>Además de evitar la biopsia a muchos pacientes, esta prueba, complementaria al PSA (que se seguirá haciendo), permite diferenciar entre el cáncer agresivo, que hay que tratar de forma más intensa, y el no agresivo, que puede ser vigilado y no tratado y en los que es suficiente hacer vigilancia y evitar al paciente los efectos secundarios de los tratamientos.</w:t>
      </w: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Default="00B00AAF" w:rsidP="00B00AAF">
      <w:pPr>
        <w:widowControl w:val="0"/>
        <w:autoSpaceDE w:val="0"/>
        <w:autoSpaceDN w:val="0"/>
        <w:adjustRightInd w:val="0"/>
        <w:jc w:val="both"/>
        <w:rPr>
          <w:rFonts w:ascii="Arial" w:hAnsi="Arial" w:cs="Arial"/>
          <w:sz w:val="20"/>
          <w:szCs w:val="20"/>
          <w:lang w:val="es-ES"/>
        </w:rPr>
      </w:pPr>
      <w:r>
        <w:rPr>
          <w:rFonts w:ascii="Arial" w:hAnsi="Arial" w:cs="Arial"/>
          <w:sz w:val="20"/>
          <w:szCs w:val="20"/>
          <w:lang w:val="es-ES"/>
        </w:rPr>
        <w:t>El cáncer de próstata es el segundo más frecuente entre los hombres, con aproximadamente 899.000 nuevos casos al año en el mundo, 300.000 de ellos en Europa y 25.000 en España. La mayoría de los casos se diagnostican entre los 60 y los 80 años.</w:t>
      </w: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Default="00B00AAF" w:rsidP="00B00AAF">
      <w:pPr>
        <w:widowControl w:val="0"/>
        <w:autoSpaceDE w:val="0"/>
        <w:autoSpaceDN w:val="0"/>
        <w:adjustRightInd w:val="0"/>
        <w:jc w:val="both"/>
        <w:rPr>
          <w:rFonts w:ascii="Arial" w:hAnsi="Arial" w:cs="Arial"/>
          <w:sz w:val="20"/>
          <w:szCs w:val="20"/>
          <w:lang w:val="es-ES"/>
        </w:rPr>
      </w:pPr>
    </w:p>
    <w:p w:rsidR="00B00AAF" w:rsidRPr="00B00AAF" w:rsidRDefault="00B00AAF" w:rsidP="00B00AAF">
      <w:pPr>
        <w:jc w:val="both"/>
        <w:rPr>
          <w:sz w:val="16"/>
        </w:rPr>
      </w:pPr>
      <w:bookmarkStart w:id="0" w:name="_GoBack"/>
      <w:bookmarkEnd w:id="0"/>
    </w:p>
    <w:sectPr w:rsidR="00B00AAF" w:rsidRPr="00B00AAF" w:rsidSect="00B00AAF">
      <w:pgSz w:w="11900" w:h="16840"/>
      <w:pgMar w:top="1417" w:right="1701" w:bottom="1417" w:left="170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2"/>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AAF"/>
    <w:rsid w:val="00064A1C"/>
    <w:rsid w:val="00B00AAF"/>
  </w:rsids>
  <m:mathPr>
    <m:mathFont m:val="Cambria Math"/>
    <m:brkBin m:val="before"/>
    <m:brkBinSub m:val="--"/>
    <m:smallFrac m:val="0"/>
    <m:dispDef m:val="0"/>
    <m:lMargin m:val="0"/>
    <m:rMargin m:val="0"/>
    <m:defJc m:val="centerGroup"/>
    <m:wrapRight/>
    <m:intLim m:val="subSup"/>
    <m:naryLim m:val="subSup"/>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0B34A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s-ES_tradnl"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0AAF"/>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B00AAF"/>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s-ES_tradnl"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0AAF"/>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B00AAF"/>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540</Words>
  <Characters>2970</Characters>
  <Application>Microsoft Macintosh Word</Application>
  <DocSecurity>0</DocSecurity>
  <Lines>24</Lines>
  <Paragraphs>7</Paragraphs>
  <ScaleCrop>false</ScaleCrop>
  <Company>Urologia Clínica</Company>
  <LinksUpToDate>false</LinksUpToDate>
  <CharactersWithSpaces>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 Astobieta</dc:creator>
  <cp:keywords/>
  <dc:description/>
  <cp:lastModifiedBy>Ander Astobieta</cp:lastModifiedBy>
  <cp:revision>1</cp:revision>
  <dcterms:created xsi:type="dcterms:W3CDTF">2015-05-02T09:12:00Z</dcterms:created>
  <dcterms:modified xsi:type="dcterms:W3CDTF">2015-05-02T09:33:00Z</dcterms:modified>
</cp:coreProperties>
</file>